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D" w:rsidRPr="00E940D7" w:rsidRDefault="00C918CD" w:rsidP="00E940D7">
      <w:pPr>
        <w:spacing w:after="0"/>
        <w:jc w:val="center"/>
        <w:rPr>
          <w:rFonts w:ascii="Cambria" w:hAnsi="Cambria"/>
          <w:b/>
          <w:bCs/>
          <w:sz w:val="24"/>
          <w:szCs w:val="24"/>
          <w:lang w:val="uk-UA"/>
        </w:rPr>
      </w:pPr>
      <w:r w:rsidRPr="00E940D7">
        <w:rPr>
          <w:rFonts w:ascii="Cambria" w:hAnsi="Cambria"/>
          <w:b/>
          <w:bCs/>
          <w:sz w:val="24"/>
          <w:szCs w:val="24"/>
          <w:lang w:val="uk-UA"/>
        </w:rPr>
        <w:t xml:space="preserve">ДО УВАГИ ДОПИСУВАЧІВ </w:t>
      </w:r>
      <w:r w:rsidR="00E940D7" w:rsidRPr="00E940D7">
        <w:rPr>
          <w:rFonts w:ascii="Cambria" w:hAnsi="Cambria"/>
          <w:b/>
          <w:bCs/>
          <w:sz w:val="24"/>
          <w:szCs w:val="24"/>
          <w:lang w:val="uk-UA"/>
        </w:rPr>
        <w:t>ЖУРНАЛУ « ПЕДАГОГІЧНИЙ ВІСНИК»!</w:t>
      </w:r>
    </w:p>
    <w:p w:rsidR="00C918CD" w:rsidRPr="00C918CD" w:rsidRDefault="00C918CD" w:rsidP="00E940D7">
      <w:pPr>
        <w:spacing w:after="0"/>
        <w:ind w:firstLine="708"/>
        <w:jc w:val="both"/>
        <w:rPr>
          <w:rFonts w:ascii="Cambria" w:hAnsi="Cambria"/>
          <w:bCs/>
          <w:sz w:val="24"/>
          <w:szCs w:val="24"/>
          <w:lang w:val="uk-UA"/>
        </w:rPr>
      </w:pPr>
      <w:r w:rsidRPr="00C918CD">
        <w:rPr>
          <w:rFonts w:ascii="Cambria" w:hAnsi="Cambria"/>
          <w:bCs/>
          <w:sz w:val="24"/>
          <w:szCs w:val="24"/>
          <w:lang w:val="uk-UA"/>
        </w:rPr>
        <w:t>МОН України спростило вимоги до оформлення списку використаних джерел в дисертації; унормувало питання використання мов при написанні роботи</w:t>
      </w:r>
      <w:r w:rsidR="00E940D7">
        <w:rPr>
          <w:rFonts w:ascii="Cambria" w:hAnsi="Cambria"/>
          <w:bCs/>
          <w:sz w:val="24"/>
          <w:szCs w:val="24"/>
          <w:lang w:val="uk-UA"/>
        </w:rPr>
        <w:t xml:space="preserve">. </w:t>
      </w:r>
      <w:r w:rsidRPr="00C918CD">
        <w:rPr>
          <w:rFonts w:ascii="Cambria" w:hAnsi="Cambria"/>
          <w:bCs/>
          <w:sz w:val="24"/>
          <w:szCs w:val="24"/>
          <w:lang w:val="uk-UA"/>
        </w:rPr>
        <w:t>Такі зміни передбачені наказом Міністерства освіти і науки України від 12січня 2017року No40(зареєстровано в Мін’юсті 3 лютого 2017р.No155/30023).</w:t>
      </w:r>
    </w:p>
    <w:p w:rsidR="00C918CD" w:rsidRDefault="00C918CD" w:rsidP="00E940D7">
      <w:pPr>
        <w:spacing w:after="0"/>
        <w:ind w:firstLine="708"/>
        <w:jc w:val="both"/>
        <w:rPr>
          <w:rFonts w:ascii="Cambria" w:hAnsi="Cambria"/>
          <w:bCs/>
          <w:sz w:val="24"/>
          <w:szCs w:val="24"/>
          <w:lang w:val="uk-UA"/>
        </w:rPr>
      </w:pPr>
      <w:r w:rsidRPr="00C918CD">
        <w:rPr>
          <w:rFonts w:ascii="Cambria" w:hAnsi="Cambria"/>
          <w:bCs/>
          <w:sz w:val="24"/>
          <w:szCs w:val="24"/>
          <w:lang w:val="uk-UA"/>
        </w:rPr>
        <w:t>Зокрема, на вибір можна використовувати Національний стандарт України «Інформація та документація. Бібліографічна посилання. Загальні положення та правила складання. ДСТУ 8302:2015» або один із стилів, віднесених до рекомендованого переліку стилів оформлення списку наукових публікацій, які є загальновживаними в зарубіжній практиці оформлення наукових робіт.</w:t>
      </w:r>
    </w:p>
    <w:p w:rsidR="00E940D7" w:rsidRPr="00C918CD" w:rsidRDefault="00E940D7" w:rsidP="00E940D7">
      <w:pPr>
        <w:spacing w:after="0"/>
        <w:ind w:firstLine="708"/>
        <w:jc w:val="both"/>
        <w:rPr>
          <w:rFonts w:ascii="Cambria" w:hAnsi="Cambria"/>
          <w:bCs/>
          <w:sz w:val="24"/>
          <w:szCs w:val="24"/>
          <w:lang w:val="uk-UA"/>
        </w:rPr>
      </w:pPr>
      <w:r>
        <w:rPr>
          <w:rFonts w:ascii="Cambria" w:hAnsi="Cambria"/>
          <w:bCs/>
          <w:sz w:val="24"/>
          <w:szCs w:val="24"/>
          <w:lang w:val="uk-UA"/>
        </w:rPr>
        <w:t xml:space="preserve">Цей стандарт редакція журналу пропонує авторам використовувати під час оформлення матеріалів для друку у нашому </w:t>
      </w:r>
      <w:proofErr w:type="spellStart"/>
      <w:r>
        <w:rPr>
          <w:rFonts w:ascii="Cambria" w:hAnsi="Cambria"/>
          <w:bCs/>
          <w:sz w:val="24"/>
          <w:szCs w:val="24"/>
          <w:lang w:val="uk-UA"/>
        </w:rPr>
        <w:t>часописі</w:t>
      </w:r>
      <w:proofErr w:type="spellEnd"/>
      <w:r>
        <w:rPr>
          <w:rFonts w:ascii="Cambria" w:hAnsi="Cambria"/>
          <w:bCs/>
          <w:sz w:val="24"/>
          <w:szCs w:val="24"/>
          <w:lang w:val="uk-UA"/>
        </w:rPr>
        <w:t>.</w:t>
      </w:r>
      <w:r w:rsidR="008C4E2A">
        <w:rPr>
          <w:rFonts w:ascii="Cambria" w:hAnsi="Cambria"/>
          <w:bCs/>
          <w:sz w:val="24"/>
          <w:szCs w:val="24"/>
          <w:lang w:val="uk-UA"/>
        </w:rPr>
        <w:t xml:space="preserve"> Подаємо приклади.</w:t>
      </w:r>
      <w:bookmarkStart w:id="0" w:name="_GoBack"/>
      <w:bookmarkEnd w:id="0"/>
    </w:p>
    <w:p w:rsidR="00FE56D8" w:rsidRPr="00FE56D8" w:rsidRDefault="00FE56D8" w:rsidP="00FE56D8">
      <w:pPr>
        <w:jc w:val="center"/>
        <w:rPr>
          <w:rFonts w:ascii="Cambria" w:hAnsi="Cambria"/>
          <w:sz w:val="24"/>
          <w:szCs w:val="24"/>
          <w:lang w:val="uk-UA"/>
        </w:rPr>
      </w:pPr>
      <w:r w:rsidRPr="00FE56D8">
        <w:rPr>
          <w:rFonts w:ascii="Cambria" w:hAnsi="Cambria"/>
          <w:b/>
          <w:bCs/>
          <w:sz w:val="24"/>
          <w:szCs w:val="24"/>
          <w:lang w:val="uk-UA"/>
        </w:rPr>
        <w:t>ПРИКЛАДИ</w:t>
      </w:r>
    </w:p>
    <w:p w:rsidR="00FE56D8" w:rsidRPr="00FE56D8" w:rsidRDefault="00FE56D8" w:rsidP="00FE56D8">
      <w:pPr>
        <w:jc w:val="center"/>
        <w:rPr>
          <w:rFonts w:ascii="Cambria" w:hAnsi="Cambria"/>
          <w:sz w:val="24"/>
          <w:szCs w:val="24"/>
          <w:lang w:val="uk-UA"/>
        </w:rPr>
      </w:pPr>
      <w:r w:rsidRPr="00FE56D8">
        <w:rPr>
          <w:rFonts w:ascii="Cambria" w:hAnsi="Cambria"/>
          <w:b/>
          <w:bCs/>
          <w:sz w:val="24"/>
          <w:szCs w:val="24"/>
          <w:lang w:val="uk-UA"/>
        </w:rPr>
        <w:t>ОФОРМЛЕННЯ БІБЛІОГРАФІЧНОГО ОПИСУ</w:t>
      </w:r>
    </w:p>
    <w:p w:rsidR="00FE56D8" w:rsidRPr="00FE56D8" w:rsidRDefault="00FE56D8" w:rsidP="00FE56D8">
      <w:pPr>
        <w:jc w:val="center"/>
        <w:rPr>
          <w:rFonts w:ascii="Cambria" w:hAnsi="Cambria"/>
          <w:sz w:val="24"/>
          <w:szCs w:val="24"/>
          <w:lang w:val="uk-UA"/>
        </w:rPr>
      </w:pPr>
      <w:r w:rsidRPr="00FE56D8">
        <w:rPr>
          <w:rFonts w:ascii="Cambria" w:hAnsi="Cambria"/>
          <w:b/>
          <w:bCs/>
          <w:sz w:val="24"/>
          <w:szCs w:val="24"/>
          <w:lang w:val="uk-UA"/>
        </w:rPr>
        <w:t>У СПИСКУ ВИКОРИСТАНИХ ДЖЕРЕЛ</w:t>
      </w:r>
      <w:r w:rsidRPr="00FE56D8">
        <w:rPr>
          <w:rFonts w:ascii="Cambria" w:hAnsi="Cambria"/>
          <w:sz w:val="24"/>
          <w:szCs w:val="24"/>
          <w:lang w:val="uk-UA"/>
        </w:rPr>
        <w:t xml:space="preserve"> </w:t>
      </w:r>
    </w:p>
    <w:p w:rsidR="00FE56D8" w:rsidRPr="00FE56D8" w:rsidRDefault="00FE56D8" w:rsidP="00FE56D8">
      <w:pPr>
        <w:jc w:val="center"/>
        <w:rPr>
          <w:rFonts w:ascii="Cambria" w:hAnsi="Cambria"/>
          <w:sz w:val="24"/>
          <w:szCs w:val="24"/>
          <w:lang w:val="uk-UA"/>
        </w:rPr>
      </w:pPr>
      <w:r w:rsidRPr="00FE56D8">
        <w:rPr>
          <w:rFonts w:ascii="Cambria" w:hAnsi="Cambria"/>
          <w:b/>
          <w:bCs/>
          <w:sz w:val="24"/>
          <w:szCs w:val="24"/>
          <w:lang w:val="uk-UA"/>
        </w:rPr>
        <w:t>з урахуванням Національного стандарту України ДСТУ 8302:2015</w:t>
      </w:r>
    </w:p>
    <w:p w:rsidR="00FE56D8" w:rsidRPr="00FE56D8" w:rsidRDefault="00FE56D8" w:rsidP="00FE56D8">
      <w:pPr>
        <w:rPr>
          <w:rFonts w:ascii="Cambria" w:hAnsi="Cambria"/>
          <w:sz w:val="24"/>
          <w:szCs w:val="24"/>
          <w:lang w:val="uk-UA"/>
        </w:rPr>
      </w:pPr>
      <w:r w:rsidRPr="00FE56D8">
        <w:rPr>
          <w:rFonts w:ascii="Cambria" w:hAnsi="Cambria"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7650"/>
      </w:tblGrid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Книги:</w:t>
            </w:r>
          </w:p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uk-UA"/>
              </w:rPr>
              <w:t>Бичківський</w:t>
            </w:r>
            <w:proofErr w:type="spellEnd"/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О. О. Міжнародне приватне право : конспект лекцій. Запоріжжя : ЗНУ, 2015.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82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Бондаренко В.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Г.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Бондаренко В.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Г. Український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вільнокозацький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рух в Україні та на еміграції (1919-1993 рр.) : монографія. Запоріжжя : ЗНУ, 2016. 600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Вагі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на О. М. Політична етика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навч.-метод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2017. 102 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Верл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ос Н. В. Конституційне право зарубіжних країн : курс лекцій. Запоріжжя : ЗНУ, 2017. 145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Горб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унова А. В. Управління економічною захищеністю підприємства: теорія і методологія : монографія. Запоріжжя : ЗНУ, 2017. 240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Гурс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ька Л. І. Релігієзнавство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2-ге вид., перероб. та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Київ : ЦУЛ, 2016. 172 с.</w:t>
            </w:r>
          </w:p>
          <w:p w:rsidR="00FE56D8" w:rsidRPr="00FE56D8" w:rsidRDefault="00FE56D8" w:rsidP="00FE56D8">
            <w:pPr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Дроб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от О. В. Професійна свідомість керівника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Київ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Талком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2016. 340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Аван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есова Н. Е.,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Марч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енко О. В. Стратегічне управління підприємством та сучасним містом: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засади : монографія. Харків : Щедра садиба плюс, 2015. 196 с.</w:t>
            </w:r>
          </w:p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Батр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акова Т. І., Калюжна Ю. В. Банківські операції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2017. 130 с.</w:t>
            </w:r>
          </w:p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Біло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бровко Т. І.,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Кожу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ховська Л. П. Філософія науки й управління освітою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навч.-метод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Переяслав-Хмельницький, 2015. 166 с.</w:t>
            </w:r>
          </w:p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Богм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 О. С.,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Киси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льова І. Ю. Фінанси : конспект лекцій. Запоріжжя : ЗНУ, 2016. 102 с.</w:t>
            </w:r>
          </w:p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Горо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шкова Л.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Волк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ов В. П. Виробничий менеджмент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2016. 131 с.</w:t>
            </w:r>
          </w:p>
          <w:p w:rsidR="00FE56D8" w:rsidRPr="00FE56D8" w:rsidRDefault="00FE56D8" w:rsidP="00FE56D8">
            <w:pPr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Гура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О. І.,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Гура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Т. Є. Психологія управління соціальною організацією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2-ге вид.,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Херсон : ОЛДІ-ПЛЮС, 2015. 212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Аніл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овська Г. Я.,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Мару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шко Н. С.,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Сток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олоса Т. М. Інформаційні системи і технології у фінансах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Львів : Магнолія 2006, 2015. 312 с.</w:t>
            </w:r>
          </w:p>
          <w:p w:rsidR="00FE56D8" w:rsidRPr="00FE56D8" w:rsidRDefault="00FE56D8" w:rsidP="00FE56D8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Горо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довенко В. В.,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Мака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ренков О. Л.,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Сантос 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М. М. О. Судові та правоохоронні органи України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2016. 206 с.</w:t>
            </w:r>
          </w:p>
          <w:p w:rsidR="00FE56D8" w:rsidRPr="00FE56D8" w:rsidRDefault="00FE56D8" w:rsidP="00FE56D8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Кузн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єцов М.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Фоме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нко К. І.,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Кузн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ецов О. І. Психічні стани студентів у процесі навчально-пізнавальної діяльності : монографія. Харків : ХНПУ, 2015. 338 с.</w:t>
            </w:r>
          </w:p>
          <w:p w:rsidR="00FE56D8" w:rsidRPr="00FE56D8" w:rsidRDefault="00FE56D8" w:rsidP="00FE56D8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Якоб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чук В. П.,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Бого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явленська Ю. В.,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Тище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нко С. В. Історія економіки та економічної думки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Київ : ЦУЛ, 2015. 476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 xml:space="preserve">Чотири і </w:t>
            </w:r>
          </w:p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Науково-практичний коментар Кримінального кодексу України : станом на 10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жовт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2016 р.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К. І. Бєл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іков та ін. ; 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О. М. Литвин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ова. Київ : ЦУЛ, 2016. 528 с.</w:t>
            </w:r>
          </w:p>
          <w:p w:rsidR="00FE56D8" w:rsidRPr="00FE56D8" w:rsidRDefault="00FE56D8" w:rsidP="00FE56D8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Біку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лов Д. Т,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Чкан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А. С.,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Олій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ник О. М.,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Марк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ова С. В. Менеджмент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2017. 360 с.</w:t>
            </w:r>
          </w:p>
          <w:p w:rsidR="00FE56D8" w:rsidRPr="00FE56D8" w:rsidRDefault="00FE56D8" w:rsidP="00FE56D8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Операційне числення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С. М. Греб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енюк та ін. Запоріжжя : ЗНУ, 2015. 88 с. </w:t>
            </w:r>
          </w:p>
          <w:p w:rsidR="00FE56D8" w:rsidRPr="00FE56D8" w:rsidRDefault="00FE56D8" w:rsidP="00FE56D8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Основи охорони праці : підручник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О. І. Запоро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жець та ін. 2-ге вид. Київ : ЦУЛ, 2016. 264 с.</w:t>
            </w:r>
          </w:p>
          <w:p w:rsidR="00FE56D8" w:rsidRPr="00FE56D8" w:rsidRDefault="00FE56D8" w:rsidP="00FE56D8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Клим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енко М. І.,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Пана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сенко Є. В.,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Стре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ляєв Ю. М.,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Ткач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енко І. Г. Варіаційне числення та методи оптимізації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 : ЗНУ, 2015. 84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Автор(и) та</w:t>
            </w:r>
          </w:p>
          <w:p w:rsidR="00FE56D8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редактор(и)/</w:t>
            </w:r>
          </w:p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упорядники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Бере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зенко В. В. PR як сфера наукового знання : монографія / 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наук.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М. Манак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іна. Запоріжжя : ЗНУ, 2015. 362 с.</w:t>
            </w:r>
          </w:p>
          <w:p w:rsidR="00FE56D8" w:rsidRPr="00FE56D8" w:rsidRDefault="00FE56D8" w:rsidP="00FE56D8">
            <w:pPr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Бутк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 М. П.,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Нежи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венко А. П.,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Пепа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Т. В. Економічна психологія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/ за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М. П. Бу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тко. Київ : ЦУЛ, 2016. 232 с.</w:t>
            </w:r>
          </w:p>
          <w:p w:rsidR="00FE56D8" w:rsidRPr="00FE56D8" w:rsidRDefault="00FE56D8" w:rsidP="00FE56D8">
            <w:pPr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Дахн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 І. І., Алієва-Барановська В.М. Право інтелектуальної власності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/ за ред. І. І. Дахна. Київ : ЦУЛ, 2015. 560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25 років економічному факультету: історія та сьогодення (1991-2016)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ювіл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вип. / під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А. В. Че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реп. Запоріжжя : ЗНУ, 2016. 330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Криміналістика : конспект лекцій / 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І. Гал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ана ; уклад.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Ж. В. Удове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нко. Київ : ЦУЛ, 2016. 320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Миротворення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в умовах гібридної війни в Україні : монографія / за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М. А. Лепськ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ого. Запоріжжя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КСК-Альянс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2017. 172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Міжнародні економічні відносини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посіб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/ за ред.: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С. О. Якубовськ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ого,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Ю. О. Нікола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єва. Одеса : ОНУ, 2015. 306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Науково-практичний коментар Бюджетного кодексу України / 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А. Латковсь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кої. Київ : ЦУЛ, 2017. 176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Службове право: витоки, сучасність та перспективи розвитку / за ред.: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О. Коломо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К. Колпак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ова. Запоріжжя, 2017. 328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Сучасне суспільство: філософсько-правове дослідження актуальних проблем : монографія / за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О. Г. Даниль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яна. Харків : Право, 2016. 488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Адміністративно-правова освіта у персоналіях : довід. / 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О. Коломо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К. Колпак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ова. Київ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Юре, 2015. 352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Підготовка докторів філософії (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PhD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) в умовах реформування вищої освіти : матеріали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Всеукр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наук.-практ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конф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., м. Запоріжжя, 5-6 жовт. 2017 р. Запоріжжя : ЗНУ, 2017. 216 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редко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л.: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П. М. Рудя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ков (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відп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ред.) та ін. Київ : Ін-т всесвітньої історії НАН України, 2016. 306 с.</w:t>
            </w:r>
          </w:p>
          <w:p w:rsidR="00FE56D8" w:rsidRPr="00FE56D8" w:rsidRDefault="00FE56D8" w:rsidP="00FE56D8">
            <w:pPr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упоря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Аге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єва. Київ : Смолоскип, 2016. 904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Енциклопедія Сучасної України /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редкол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.: І. М. Дзюба та ін. Київ : САМ, 2016. Т. 17. 712 с.</w:t>
            </w:r>
          </w:p>
          <w:p w:rsidR="00FE56D8" w:rsidRPr="00FE56D8" w:rsidRDefault="00FE56D8" w:rsidP="00FE56D8">
            <w:pPr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Лоди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й П. Д. 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Сочинения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в 2 т. /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изд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Н. Г. Мозго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А. Г. Вол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ков ; авт. вступ. ст. А. В.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Синицына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Киев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Мелитополь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НПУ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им. М. Драгома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нова ; МГПУ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Б. Хмельницк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ого, 2015. Т. 1. 306 с.</w:t>
            </w:r>
          </w:p>
          <w:p w:rsidR="00FE56D8" w:rsidRPr="00FE56D8" w:rsidRDefault="00FE56D8" w:rsidP="00FE56D8">
            <w:pPr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Нови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цкий О. М. 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Сочинения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в 4 т. /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изд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Н. Г. Мозго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А. Г. Вол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ков ; авт. вступ. ст.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Н. Г. Мозго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вая.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Киев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Мелитополь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: НПУ им. М. Драгоманова ; МГПУ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Б. Хмельницк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ого, 2017. Т. 1. 382 с.</w:t>
            </w:r>
          </w:p>
          <w:p w:rsidR="00FE56D8" w:rsidRPr="00FE56D8" w:rsidRDefault="00FE56D8" w:rsidP="00FE56D8">
            <w:pPr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Ю. П. Би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тяк. 576 с.</w:t>
            </w:r>
          </w:p>
          <w:p w:rsidR="00FE56D8" w:rsidRPr="00FE56D8" w:rsidRDefault="00FE56D8" w:rsidP="00FE56D8">
            <w:pPr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Куче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рявенко Н. П.  Курс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налогового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права : в 6 т.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Харьков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Право, 2007. Т. 4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Особенная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часть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Косвенные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налоги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536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Автореферати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Бонд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ар О. Г. Земля як об'єкт права власності за земельним законодавством України : автореф. дис. ... канд.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юрид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наук : 12.00.06. Київ, 2005. 20 с.</w:t>
            </w:r>
          </w:p>
          <w:p w:rsidR="00FE56D8" w:rsidRPr="00FE56D8" w:rsidRDefault="00FE56D8" w:rsidP="00FE56D8">
            <w:pPr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Гнат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FE56D8" w:rsidRPr="00FE56D8" w:rsidRDefault="00FE56D8" w:rsidP="00FE56D8">
            <w:pPr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Кулі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ніч О. О. Право людини і громадянина на освіту в Україні та конституційно-правовий механізм його реалізації : автореф. дис. ... канд.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юрид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наук : 12.00.02. Маріуполь, 2015. 20 с.</w:t>
            </w:r>
          </w:p>
        </w:tc>
      </w:tr>
      <w:tr w:rsidR="00FE56D8" w:rsidRPr="00FE56D8" w:rsidTr="00FE56D8">
        <w:trPr>
          <w:trHeight w:val="2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Дисертації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Авдє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єва О. С. Міжконфесійні відносини у Північному Приазов'ї (кінець XVIII - початок XX ст.) : дис. ... канд.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іст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наук : 07.00.01 / Запорізький національний університет. Запоріжжя, 2016. 301 с.</w:t>
            </w:r>
          </w:p>
          <w:p w:rsidR="00FE56D8" w:rsidRPr="00FE56D8" w:rsidRDefault="00FE56D8" w:rsidP="00FE56D8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Левч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FE56D8" w:rsidRPr="00FE56D8" w:rsidRDefault="00FE56D8" w:rsidP="00FE56D8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Віні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ченко О. М. Система динамічного контролю соціально-економічного розвитку промислового підприємства : дис. ... д-ра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екон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наук : 08.00.04. Дніпро, 2017. 424 с.</w:t>
            </w:r>
          </w:p>
        </w:tc>
      </w:tr>
      <w:tr w:rsidR="00FE56D8" w:rsidRPr="00FE56D8" w:rsidTr="00FE56D8">
        <w:trPr>
          <w:trHeight w:val="23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Про освіту : Закон України від 05.09.2017 р. № 2145-VIII.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Голос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2017. 27 верес. (№ 178-179). C. 10–22.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Повітряний кодекс України : Закон України від 19.05.2011 р. № 3393-VI.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Відомості Верховної Ради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2011. № 48-49. Ст. 536.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Про вищу освіту : Закон України від 01.07.2014 р. № 1556-VII. Дата оновлення: 28.09.2017. URL: </w:t>
            </w:r>
            <w:hyperlink r:id="rId6" w:history="1">
              <w:r w:rsidRPr="00FE56D8">
                <w:rPr>
                  <w:rStyle w:val="a9"/>
                  <w:rFonts w:ascii="Cambria" w:hAnsi="Cambria"/>
                  <w:sz w:val="24"/>
                  <w:szCs w:val="24"/>
                  <w:lang w:val="uk-UA"/>
                </w:rPr>
                <w:t>http://zakon2.rada.gov.ua/laws/show/1556-18</w:t>
              </w:r>
            </w:hyperlink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(дата звернення: 15.11.2017).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Деякі питання стипендіального забезпечення : Постанова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 xml:space="preserve">Кабінету Міністрів України від 28.12.2016 р. № 1050.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Офіційний вісник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2017. № 4. С. 530–543.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Урядовий кур'єр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2017. 23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лют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(№ 35). С. 10.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Про затвердження Вимог до оформлення дисертації : наказ Міністерства освіти і науки від 12.01.2017 р. № 40.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Офіційний вісник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2017. № 20. С. 136–141.</w:t>
            </w:r>
          </w:p>
          <w:p w:rsidR="00FE56D8" w:rsidRPr="00FE56D8" w:rsidRDefault="00FE56D8" w:rsidP="00FE56D8">
            <w:pPr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Інструкція щодо заповнення особової картки державного службовця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затв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наказом Нац. агентства України з питань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Держ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служби від 05.08.2016 р. № 156.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Баланс-бюджет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2016. 19 верес. (№ 38). С. 15–16.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Архівні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Лист Голови Спілки «Чорнобиль»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Г. Ф. Лєп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іна на ім’я Голови Ради Міністрів УРСР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А. Мас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ола щодо реєстрації Статуту Спілки та сторінки Статуту. 14 грудня 1989 р.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ЦДАГО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(Центр.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держ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архів громад. об'єднань України). Ф. 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32.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2612. Арк. 63, 64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., 71.</w:t>
            </w:r>
          </w:p>
          <w:p w:rsidR="00FE56D8" w:rsidRPr="00FE56D8" w:rsidRDefault="00FE56D8" w:rsidP="00FE56D8">
            <w:pPr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Республіки.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ЦДАВО України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(Центр.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держ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архів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вищ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органів влади та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України). Ф. 1061.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8–12. Копія; Ф. 1063.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3.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1–3.</w:t>
            </w:r>
          </w:p>
          <w:p w:rsidR="00FE56D8" w:rsidRPr="00FE56D8" w:rsidRDefault="00FE56D8" w:rsidP="00FE56D8">
            <w:pPr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Наукове товариство ім. Шевченка.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Львів. наук. б-ка ім. В.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Стефаника НАН України.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Ф. 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78. Арк. 1–7.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Люмінісцентний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матеріал: пат. 25742 Україна: МПК6 С09К11/00, G01Т1/28, G21НЗ/00. № 200701472;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заявл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12.02.07;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опубл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27.08.07,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Бюл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№ 13. 4 с.</w:t>
            </w:r>
          </w:p>
          <w:p w:rsidR="00FE56D8" w:rsidRPr="00FE56D8" w:rsidRDefault="00FE56D8" w:rsidP="00FE56D8">
            <w:pPr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Спосіб лікування синдрому дефіциту уваги та гіперактивності у дітей: пат. 76509 Україна. № 2004042416;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заявл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01.04.2004;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опубл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01.08.2006,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Бюл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№ 8 (кн. 1). 120 с.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Пана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сюк М. І.,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Скор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бун А. Д.,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Спло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шной Б. М. 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</w:t>
            </w:r>
          </w:p>
          <w:p w:rsidR="00FE56D8" w:rsidRPr="00FE56D8" w:rsidRDefault="00FE56D8" w:rsidP="00FE56D8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Шиля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ев Б.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Воев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один В. Н.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Расчеты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параметров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радиационного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повреждения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материалов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нейтронами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источника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ННЦ ХФТИ / ANL USA с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подкритической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сборкой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управляемой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ускорителем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электронов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Харьков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ННЦ ХФТИ, 2006. 19 с.: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., табл. (Препринт. НАН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Украины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, Нац.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центр«Харьк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физ.-техн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ин-т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»; ХФТИ2006-4).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Стандарти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FE56D8" w:rsidRPr="00FE56D8" w:rsidRDefault="00FE56D8" w:rsidP="00FE56D8">
            <w:pPr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ДСТУ ISO 6107-1:2004. Якість води. Словник термінів. Частина 1 (ISO 6107-1:1996, IDТ). [Чинний від 2005-04-01]. Вид. офіц. Київ : Держспоживстандарт України, 2006. 181 с.</w:t>
            </w:r>
          </w:p>
          <w:p w:rsidR="00FE56D8" w:rsidRPr="00FE56D8" w:rsidRDefault="00FE56D8" w:rsidP="00FE56D8">
            <w:pPr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ДСТУ 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України, 2014. 15 с. (Інформація та документація).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Горн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ицкая И. П. Каталог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растений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работ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фитодизайну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Донец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ботан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сад НАН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Украины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Донецк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Лебедь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2005. 228 с.</w:t>
            </w:r>
          </w:p>
          <w:p w:rsidR="00FE56D8" w:rsidRPr="00FE56D8" w:rsidRDefault="00FE56D8" w:rsidP="00FE56D8">
            <w:pPr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Історико-правова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спадщина України : кат. вист. / Харків.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держ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наук. б-ка ім.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Г. Короле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нка; уклад.: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Л. І. Роман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ова,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О. В. Земляніщ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ина. Харків, 1996. 64 с.</w:t>
            </w:r>
          </w:p>
          <w:p w:rsidR="00FE56D8" w:rsidRPr="00FE56D8" w:rsidRDefault="00FE56D8" w:rsidP="00FE56D8">
            <w:pPr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Пам’ятки історії та мистецтва Львівської області : кат.-довід. /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авт.-упоряд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М. Зоб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ків та ін. 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Упр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культури Львів.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облдержадмін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., Львів.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іст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музей. Львів : Новий час, 2003. 160 с.</w:t>
            </w:r>
          </w:p>
        </w:tc>
      </w:tr>
      <w:tr w:rsidR="00FE56D8" w:rsidRPr="008C4E2A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Бібліографічні покажчики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Боротьба з корупцією: нагальна проблема сучасності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бібліогр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покажч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Вип. 2 / уклад.: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О. В. Лев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чук,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відп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 вип. Н. М. Чала ; Запорізький національний університет. Запоріжжя : ЗНУ, 2017. 60 с.</w:t>
            </w:r>
          </w:p>
          <w:p w:rsidR="00FE56D8" w:rsidRPr="00FE56D8" w:rsidRDefault="00FE56D8" w:rsidP="00FE56D8">
            <w:pPr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Микола Лукаш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біобібліогр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покажч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/ уклад.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Сав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чин. Львів : Вид. центр ЛНУ ім. І. Франка, 2003. 356 с. (Українська біобібліографія ; ч. 10).</w:t>
            </w:r>
          </w:p>
          <w:p w:rsidR="00FE56D8" w:rsidRPr="00FE56D8" w:rsidRDefault="00FE56D8" w:rsidP="00FE56D8">
            <w:pPr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Чернівецький національний університет імені Юрія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Федьковича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в незалежній Україні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бібліогр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покажч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 / уклад.: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Н. М. Загоро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дна та ін.; наук.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В. Мару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сик;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відп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за вип.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М. Б. Зуш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ман. Чернівці : Чернівецький національний університет, 2015. 512 с. (До 140-річчя від дня заснування).</w:t>
            </w:r>
          </w:p>
          <w:p w:rsidR="00FE56D8" w:rsidRPr="00FE56D8" w:rsidRDefault="00FE56D8" w:rsidP="00FE56D8">
            <w:pPr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Лисо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дєд О. В. Бібліографічний довідник з кримінології (1992-2002) /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О. Г. Каль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ман. Харків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Одісей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2003. 128 с.</w:t>
            </w:r>
          </w:p>
          <w:p w:rsidR="00FE56D8" w:rsidRPr="00FE56D8" w:rsidRDefault="00FE56D8" w:rsidP="00FE56D8">
            <w:pPr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Яцен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 О. М.,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Любо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вець Н. І. Українські персональні бібліографічні покажчики (1856-2013). Київ : Національна бібліотека України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ім. В. І. Вернадсь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кого, 2015. 472 с. (Джерела української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біографістики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; вип. 3).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Частина видання: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Байм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уратов М. А.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Имплементация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норм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международного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права и роль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Конституционного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Суда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Украины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толковании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международных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договоров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М. А. Баймур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атов.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lastRenderedPageBreak/>
              <w:t>Баймуратов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: право як буття вченого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зб. наук. пр. до 55-річчя проф. М. О.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Баймуратова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упоря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д. та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відп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Ю. О. Воло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шин. К., 2009. С. 477–493.</w:t>
            </w:r>
          </w:p>
          <w:p w:rsidR="00FE56D8" w:rsidRPr="00FE56D8" w:rsidRDefault="00FE56D8" w:rsidP="00FE56D8">
            <w:pPr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Геть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ман А. П. Екологічна політика держави: конституційно-правовий аспект.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Тридцать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лет с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экологическим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правом 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: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 избранны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труды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Харьков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2013. С. 205–212.</w:t>
            </w:r>
          </w:p>
          <w:p w:rsidR="00FE56D8" w:rsidRPr="00FE56D8" w:rsidRDefault="00FE56D8" w:rsidP="00FE56D8">
            <w:pPr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Коло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моєць Т. О. Адміністративна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деліктологія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та адміністративна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деліктність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Адміністративне право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підручник / за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заг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О. Коломо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єць. Київ, 2009. С. 195–197.</w:t>
            </w:r>
          </w:p>
          <w:p w:rsidR="00FE56D8" w:rsidRPr="00FE56D8" w:rsidRDefault="00FE56D8" w:rsidP="00FE56D8">
            <w:pPr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Алек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. Теоретичні засади взаємовідносин держави та суспільства в управлінні 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: монографія. Чернівці, 2012. С. 151–169.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Частина видання: матеріалів конференцій (тези, доповіді)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Голодомор 1932-1933 років: втрати української нації 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: матеріали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міжнар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наук.-практ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конф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., м. Київ, 4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жовт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2016 р. Київ, 2017. С. 133–136.</w:t>
            </w:r>
          </w:p>
          <w:p w:rsidR="00FE56D8" w:rsidRPr="00FE56D8" w:rsidRDefault="00FE56D8" w:rsidP="00FE56D8">
            <w:pPr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Анци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перова І. І.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Історико-правовий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аспект акту про бюджет.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Дослідження проблем права в Україні очима молодих вчених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тези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всеукр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наук.-практ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конф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(м. Запоріжжя, 24 квіт. 2014 р.). Запоріжжя, 2014. С. 134–137.</w:t>
            </w:r>
          </w:p>
          <w:p w:rsidR="00FE56D8" w:rsidRPr="00FE56D8" w:rsidRDefault="00FE56D8" w:rsidP="00FE56D8">
            <w:pPr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Кононенко Н.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Методология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толерантности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системе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общественных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отношений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толерантного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сознания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обществе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материалы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VII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междунар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антитеррорист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форума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(Братислава,18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нояб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2010 г.).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Киев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, 2011. С. 145–150.</w:t>
            </w:r>
          </w:p>
          <w:p w:rsidR="00FE56D8" w:rsidRPr="00FE56D8" w:rsidRDefault="00FE56D8" w:rsidP="00FE56D8">
            <w:pPr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Мики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тів Г. В., Кондратенко Ю.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елементи як засіб формування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читачів науково-популярних журналів.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Актуальні проблеми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медіаосвіти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в Україні та світі 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: зб. тез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доп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міжнар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наук.-практ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конф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., м. Запоріжжя, 3-4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берез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2016 р. Запоріжжя, 2016. С. 50–53.</w:t>
            </w:r>
          </w:p>
          <w:p w:rsidR="00FE56D8" w:rsidRPr="00FE56D8" w:rsidRDefault="00FE56D8" w:rsidP="00FE56D8">
            <w:pPr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Актуальні проблеми та перспективи розвитку медичних, фармацевтичних та природничих наук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 : матеріали III регіон.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наук.-практ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конф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., м. Запоріжжя, 29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листоп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2014 р. Запоріжжя, 2014. С. 211–212.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Частина видання: довідкового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1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Куче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ренко І. М. Право державної власності.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Великий енциклопедичний юридичний словник /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ред.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Ю. С. Шемшуче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нко. Київ, 2007. С. 673.</w:t>
            </w:r>
          </w:p>
          <w:p w:rsidR="00FE56D8" w:rsidRPr="00FE56D8" w:rsidRDefault="00FE56D8" w:rsidP="00FE56D8">
            <w:pPr>
              <w:numPr>
                <w:ilvl w:val="0"/>
                <w:numId w:val="1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Пиро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жкова Ю. В. Благодійна організація.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Адміністративне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lastRenderedPageBreak/>
              <w:t xml:space="preserve">право України :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словник термінів / за ред.: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Т. О. Коломо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В. К. Колпак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ова. Київ, 2014. С. 54–55.</w:t>
            </w:r>
          </w:p>
          <w:p w:rsidR="00FE56D8" w:rsidRPr="00FE56D8" w:rsidRDefault="00FE56D8" w:rsidP="00FE56D8">
            <w:pPr>
              <w:numPr>
                <w:ilvl w:val="0"/>
                <w:numId w:val="19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Сіри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й М. І. Судова влада.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Юридична енциклопедія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Київ, 2003. Т. 5. С. 699.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lastRenderedPageBreak/>
              <w:t>Частина видання: продовжуваного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2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Коло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моєць Т. О. Оцінні поняття в адміністративному законодавстві України: реалії та перспективи формулювання їх застосування.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Запоріжжя, 2017. № 1. С. 36–46.</w:t>
            </w:r>
          </w:p>
          <w:p w:rsidR="00FE56D8" w:rsidRPr="00FE56D8" w:rsidRDefault="00FE56D8" w:rsidP="00FE56D8">
            <w:pPr>
              <w:numPr>
                <w:ilvl w:val="0"/>
                <w:numId w:val="2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Левч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Хмел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ьницький А. А. Дослідження статичного деформування складених циліндричних оболонок за допомогою матриць типу Гріна.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Вісник Запорізького національного університету. Фізико-математичні науки.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Запоріжжя, 2015. № 3. С. 153–159.</w:t>
            </w:r>
          </w:p>
          <w:p w:rsidR="00FE56D8" w:rsidRPr="00FE56D8" w:rsidRDefault="00FE56D8" w:rsidP="00FE56D8">
            <w:pPr>
              <w:numPr>
                <w:ilvl w:val="0"/>
                <w:numId w:val="2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Левч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Рак 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Л. О.,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Хмел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ьницький А. А. Моделювання статичного деформування складеної конструкції з двох пластин за допомогою матриць типу Гріна.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Проблеми обчислювальної механіки і міцності конструкцій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Дніпропетровськ, 2012.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Ви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п. 19. С. 212–218.</w:t>
            </w:r>
          </w:p>
          <w:p w:rsidR="00FE56D8" w:rsidRPr="00FE56D8" w:rsidRDefault="00FE56D8" w:rsidP="00FE56D8">
            <w:pPr>
              <w:numPr>
                <w:ilvl w:val="0"/>
                <w:numId w:val="20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Тара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сов О. В. Міжнародна правосуб'єктність людини в практиці Нюрнберзького трибуналу.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Проблеми законності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Харків, 2011.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Вип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 115. С. 200–206.</w:t>
            </w:r>
          </w:p>
        </w:tc>
      </w:tr>
      <w:tr w:rsidR="00FE56D8" w:rsidRPr="00FE56D8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Частина видання: періодичного видання (журналу, газети)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Кулі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ніч О. О. Право на освіту в системі конституційних прав людини і громадянина та його гарантії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. Часопис Київського університету права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2007. № 4. С. 88–92.</w:t>
            </w:r>
          </w:p>
          <w:p w:rsidR="00FE56D8" w:rsidRPr="00FE56D8" w:rsidRDefault="00FE56D8" w:rsidP="00FE56D8">
            <w:pPr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Коломоєць Т., Колпаков В. Сучасна парадигма адміністративного права: ґенеза і поняття.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Право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2017. № 5. С. 71–79.</w:t>
            </w:r>
          </w:p>
          <w:p w:rsidR="00FE56D8" w:rsidRPr="00FE56D8" w:rsidRDefault="00FE56D8" w:rsidP="00FE56D8">
            <w:pPr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Коваль Л. Плюси і мінуси дистанційної роботи.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Урядовий кур'єр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2017. 1 листоп. (№ 205). С. 5.</w:t>
            </w:r>
          </w:p>
          <w:p w:rsidR="00FE56D8" w:rsidRPr="00FE56D8" w:rsidRDefault="00FE56D8" w:rsidP="00FE56D8">
            <w:pPr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Біленчук П., Обіход Т. Небезпеки ядерної злочинності: аналіз вітчизняного і міжнародного законодавства.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Юридичний вісник України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2017. 20-26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жовт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(№ 42). С. 14–15.</w:t>
            </w:r>
          </w:p>
          <w:p w:rsidR="00FE56D8" w:rsidRPr="00FE56D8" w:rsidRDefault="00FE56D8" w:rsidP="00FE56D8">
            <w:pPr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Blet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skan D. I.,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Gluk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hov K. E.,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Frol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ova V. V.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Electronic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structure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of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2H-SnSe2: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ab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initio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modeling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and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comparison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with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experiment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Semiconductor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Physics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Quantum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Electronics</w:t>
            </w:r>
            <w:proofErr w:type="spellEnd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Optoelectronics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2016.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Vol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19,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No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1. P. 98–108.</w:t>
            </w:r>
          </w:p>
        </w:tc>
      </w:tr>
      <w:tr w:rsidR="00FE56D8" w:rsidRPr="008C4E2A" w:rsidTr="00FE5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C5" w:rsidRPr="00FE56D8" w:rsidRDefault="00FE56D8" w:rsidP="00FE56D8">
            <w:p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6D8" w:rsidRPr="00FE56D8" w:rsidRDefault="00FE56D8" w:rsidP="00FE56D8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Влада очима історії : фотовиставка. URL: http://www.kmu.gov.ua/control/uk/photogallery/gallery?galleryId=15725757&amp; (дата звернення: 15.11.2017).</w:t>
            </w:r>
          </w:p>
          <w:p w:rsidR="00FE56D8" w:rsidRPr="00FE56D8" w:rsidRDefault="00FE56D8" w:rsidP="00FE56D8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Шара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я А. А. Принципи державної служби за законодавством України.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Юридичний науковий електронний журнал.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 2017. № 5. 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 xml:space="preserve">С. 115–118. URL: </w:t>
            </w:r>
            <w:hyperlink r:id="rId7" w:history="1">
              <w:r w:rsidRPr="00FE56D8">
                <w:rPr>
                  <w:rStyle w:val="a9"/>
                  <w:rFonts w:ascii="Cambria" w:hAnsi="Cambria"/>
                  <w:sz w:val="24"/>
                  <w:szCs w:val="24"/>
                  <w:lang w:val="uk-UA"/>
                </w:rPr>
                <w:t>http://lsej.org.ua/5_2017/32.pdf</w:t>
              </w:r>
            </w:hyperlink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FE56D8" w:rsidRPr="00FE56D8" w:rsidRDefault="00FE56D8" w:rsidP="00FE56D8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Ганз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енко О. О. Основні напрями подолання правового нігілізму в Україні.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Вісник Запорізького національного університету. Юридичні науки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Запоріжжя, 2015. № 3. – С. 20–27. – URL: </w:t>
            </w:r>
            <w:hyperlink r:id="rId8" w:history="1">
              <w:r w:rsidRPr="00FE56D8">
                <w:rPr>
                  <w:rStyle w:val="a9"/>
                  <w:rFonts w:ascii="Cambria" w:hAnsi="Cambria"/>
                  <w:sz w:val="24"/>
                  <w:szCs w:val="24"/>
                  <w:lang w:val="uk-UA"/>
                </w:rPr>
                <w:t>http://ebooks.znu.edu.ua/files/Fakhovivydannya/vznu/juridichni/ VestUr2015v3/5.pdf</w:t>
              </w:r>
            </w:hyperlink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 (дата звернення: 15.11.2017).</w:t>
            </w:r>
          </w:p>
          <w:p w:rsidR="00FE56D8" w:rsidRPr="00FE56D8" w:rsidRDefault="00FE56D8" w:rsidP="00FE56D8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Яцкі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в Я. С.,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Малі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цький Б. А., </w:t>
            </w:r>
            <w:proofErr w:type="spellStart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Бубл</w:t>
            </w:r>
            <w:proofErr w:type="spellEnd"/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ик С. Г. Трансформація наукової системи України протягом 90-х років ХХ століття: період переходу до ринку. </w:t>
            </w:r>
            <w:r w:rsidRPr="00FE56D8">
              <w:rPr>
                <w:rFonts w:ascii="Cambria" w:hAnsi="Cambria"/>
                <w:i/>
                <w:iCs/>
                <w:sz w:val="24"/>
                <w:szCs w:val="24"/>
                <w:lang w:val="uk-UA"/>
              </w:rPr>
              <w:t>Наука та інновації</w:t>
            </w:r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 xml:space="preserve">. 2016. Т. 12, № 6. С. 6–14. DOI: </w:t>
            </w:r>
            <w:hyperlink r:id="rId9" w:history="1">
              <w:r w:rsidRPr="00FE56D8">
                <w:rPr>
                  <w:rStyle w:val="a9"/>
                  <w:rFonts w:ascii="Cambria" w:hAnsi="Cambria"/>
                  <w:sz w:val="24"/>
                  <w:szCs w:val="24"/>
                  <w:lang w:val="uk-UA"/>
                </w:rPr>
                <w:t>https://doi.org/10.15407/scin12.06.006</w:t>
              </w:r>
            </w:hyperlink>
            <w:r w:rsidRPr="00FE56D8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</w:tr>
    </w:tbl>
    <w:p w:rsidR="00FE56D8" w:rsidRPr="00FE56D8" w:rsidRDefault="00FE56D8" w:rsidP="00FE56D8">
      <w:pPr>
        <w:rPr>
          <w:rFonts w:ascii="Cambria" w:hAnsi="Cambria"/>
          <w:b/>
          <w:sz w:val="24"/>
          <w:szCs w:val="24"/>
          <w:lang w:val="uk-UA"/>
        </w:rPr>
      </w:pPr>
      <w:r w:rsidRPr="00FE56D8">
        <w:rPr>
          <w:rFonts w:ascii="Cambria" w:hAnsi="Cambria"/>
          <w:sz w:val="24"/>
          <w:szCs w:val="24"/>
          <w:lang w:val="uk-UA"/>
        </w:rPr>
        <w:lastRenderedPageBreak/>
        <w:t xml:space="preserve"> </w:t>
      </w:r>
      <w:r w:rsidRPr="00FE56D8">
        <w:rPr>
          <w:rFonts w:ascii="Cambria" w:hAnsi="Cambria"/>
          <w:b/>
          <w:sz w:val="24"/>
          <w:szCs w:val="24"/>
          <w:lang w:val="uk-UA"/>
        </w:rPr>
        <w:t>Використано матеріали Вісника АДРФ. - URL:</w:t>
      </w:r>
      <w:r w:rsidRPr="00FE56D8">
        <w:rPr>
          <w:rFonts w:ascii="Cambria" w:hAnsi="Cambria"/>
          <w:sz w:val="24"/>
          <w:szCs w:val="24"/>
        </w:rPr>
        <w:t xml:space="preserve"> </w:t>
      </w:r>
      <w:r w:rsidRPr="00FE56D8">
        <w:rPr>
          <w:rFonts w:ascii="Cambria" w:hAnsi="Cambria"/>
          <w:b/>
          <w:sz w:val="24"/>
          <w:szCs w:val="24"/>
          <w:lang w:val="uk-UA"/>
        </w:rPr>
        <w:t>http://aphd.ua/pryklady-oformlennia-bibliohrafichnoho-opysu-vidpovidno-do-dstu-83022015/</w:t>
      </w:r>
    </w:p>
    <w:p w:rsidR="00CE0B24" w:rsidRPr="00FE56D8" w:rsidRDefault="00CE0B24">
      <w:pPr>
        <w:rPr>
          <w:rFonts w:ascii="Cambria" w:hAnsi="Cambria"/>
          <w:b/>
          <w:sz w:val="24"/>
          <w:szCs w:val="24"/>
          <w:lang w:val="uk-UA"/>
        </w:rPr>
      </w:pPr>
    </w:p>
    <w:sectPr w:rsidR="00CE0B24" w:rsidRPr="00FE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580"/>
    <w:multiLevelType w:val="multilevel"/>
    <w:tmpl w:val="CAEA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3FE1"/>
    <w:multiLevelType w:val="multilevel"/>
    <w:tmpl w:val="D064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45268"/>
    <w:multiLevelType w:val="multilevel"/>
    <w:tmpl w:val="51BA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43CAA"/>
    <w:multiLevelType w:val="multilevel"/>
    <w:tmpl w:val="FD0A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1DBA"/>
    <w:multiLevelType w:val="multilevel"/>
    <w:tmpl w:val="33BA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E1F8C"/>
    <w:multiLevelType w:val="multilevel"/>
    <w:tmpl w:val="F6C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7370D"/>
    <w:multiLevelType w:val="multilevel"/>
    <w:tmpl w:val="70F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F033F"/>
    <w:multiLevelType w:val="multilevel"/>
    <w:tmpl w:val="8DC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507A"/>
    <w:multiLevelType w:val="multilevel"/>
    <w:tmpl w:val="2928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B4D7F"/>
    <w:multiLevelType w:val="multilevel"/>
    <w:tmpl w:val="921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C2046"/>
    <w:multiLevelType w:val="multilevel"/>
    <w:tmpl w:val="A99C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93EA3"/>
    <w:multiLevelType w:val="multilevel"/>
    <w:tmpl w:val="636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C4062"/>
    <w:multiLevelType w:val="multilevel"/>
    <w:tmpl w:val="692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16FFF"/>
    <w:multiLevelType w:val="multilevel"/>
    <w:tmpl w:val="9184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06DEC"/>
    <w:multiLevelType w:val="multilevel"/>
    <w:tmpl w:val="7A8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8780A"/>
    <w:multiLevelType w:val="multilevel"/>
    <w:tmpl w:val="D110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E18BA"/>
    <w:multiLevelType w:val="multilevel"/>
    <w:tmpl w:val="AD92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50F83"/>
    <w:multiLevelType w:val="multilevel"/>
    <w:tmpl w:val="A6EE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E298A"/>
    <w:multiLevelType w:val="multilevel"/>
    <w:tmpl w:val="93A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71F5A"/>
    <w:multiLevelType w:val="multilevel"/>
    <w:tmpl w:val="DCB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04550"/>
    <w:multiLevelType w:val="multilevel"/>
    <w:tmpl w:val="869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6376B"/>
    <w:multiLevelType w:val="multilevel"/>
    <w:tmpl w:val="840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0"/>
  </w:num>
  <w:num w:numId="10">
    <w:abstractNumId w:val="19"/>
  </w:num>
  <w:num w:numId="11">
    <w:abstractNumId w:val="21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  <w:num w:numId="20">
    <w:abstractNumId w:val="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9"/>
    <w:rsid w:val="004C4B94"/>
    <w:rsid w:val="006D30F9"/>
    <w:rsid w:val="008A66C5"/>
    <w:rsid w:val="008C4E2A"/>
    <w:rsid w:val="008D1506"/>
    <w:rsid w:val="00C918CD"/>
    <w:rsid w:val="00CE0B24"/>
    <w:rsid w:val="00D42664"/>
    <w:rsid w:val="00E940D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4"/>
  </w:style>
  <w:style w:type="paragraph" w:styleId="1">
    <w:name w:val="heading 1"/>
    <w:basedOn w:val="a"/>
    <w:next w:val="a"/>
    <w:link w:val="10"/>
    <w:uiPriority w:val="9"/>
    <w:qFormat/>
    <w:rsid w:val="00D4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26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D426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6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D42664"/>
    <w:rPr>
      <w:b/>
      <w:bCs/>
    </w:rPr>
  </w:style>
  <w:style w:type="character" w:styleId="a6">
    <w:name w:val="Emphasis"/>
    <w:uiPriority w:val="20"/>
    <w:qFormat/>
    <w:rsid w:val="00D42664"/>
    <w:rPr>
      <w:i/>
      <w:iCs/>
    </w:rPr>
  </w:style>
  <w:style w:type="paragraph" w:styleId="a7">
    <w:name w:val="No Spacing"/>
    <w:uiPriority w:val="1"/>
    <w:qFormat/>
    <w:rsid w:val="00D426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26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56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4"/>
  </w:style>
  <w:style w:type="paragraph" w:styleId="1">
    <w:name w:val="heading 1"/>
    <w:basedOn w:val="a"/>
    <w:next w:val="a"/>
    <w:link w:val="10"/>
    <w:uiPriority w:val="9"/>
    <w:qFormat/>
    <w:rsid w:val="00D4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26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D426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6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D42664"/>
    <w:rPr>
      <w:b/>
      <w:bCs/>
    </w:rPr>
  </w:style>
  <w:style w:type="character" w:styleId="a6">
    <w:name w:val="Emphasis"/>
    <w:uiPriority w:val="20"/>
    <w:qFormat/>
    <w:rsid w:val="00D42664"/>
    <w:rPr>
      <w:i/>
      <w:iCs/>
    </w:rPr>
  </w:style>
  <w:style w:type="paragraph" w:styleId="a7">
    <w:name w:val="No Spacing"/>
    <w:uiPriority w:val="1"/>
    <w:qFormat/>
    <w:rsid w:val="00D426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26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56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Fakhovivydannya/vznu/juridichni/%20VestUr2015v3/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sej.org.ua/5_2017/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56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407/scin12.06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11525</Words>
  <Characters>6570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2019-12-18T10:44:00Z</cp:lastPrinted>
  <dcterms:created xsi:type="dcterms:W3CDTF">2019-12-18T10:39:00Z</dcterms:created>
  <dcterms:modified xsi:type="dcterms:W3CDTF">2019-12-18T10:56:00Z</dcterms:modified>
</cp:coreProperties>
</file>